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117A" w14:textId="56B8D010" w:rsidR="00134995" w:rsidRDefault="00306C6A" w:rsidP="00306C6A">
      <w:pPr>
        <w:jc w:val="center"/>
        <w:rPr>
          <w:b/>
          <w:bCs/>
          <w:sz w:val="24"/>
          <w:szCs w:val="24"/>
        </w:rPr>
      </w:pPr>
      <w:r>
        <w:rPr>
          <w:b/>
          <w:bCs/>
          <w:sz w:val="24"/>
          <w:szCs w:val="24"/>
        </w:rPr>
        <w:t>ZONTA CLUB OF NEWARK STANDING RULES</w:t>
      </w:r>
    </w:p>
    <w:p w14:paraId="7A2BF4F9" w14:textId="241E90B3" w:rsidR="00D674DF" w:rsidRDefault="00D674DF" w:rsidP="00D674DF">
      <w:pPr>
        <w:rPr>
          <w:sz w:val="24"/>
          <w:szCs w:val="24"/>
        </w:rPr>
      </w:pPr>
      <w:r>
        <w:rPr>
          <w:sz w:val="24"/>
          <w:szCs w:val="24"/>
        </w:rPr>
        <w:t xml:space="preserve">The following standing rules are policy and/or procedures for the </w:t>
      </w:r>
      <w:proofErr w:type="spellStart"/>
      <w:r>
        <w:rPr>
          <w:sz w:val="24"/>
          <w:szCs w:val="24"/>
        </w:rPr>
        <w:t>Zonta</w:t>
      </w:r>
      <w:proofErr w:type="spellEnd"/>
      <w:r>
        <w:rPr>
          <w:sz w:val="24"/>
          <w:szCs w:val="24"/>
        </w:rPr>
        <w:t xml:space="preserve"> Club of Newark and may be changed by the Board with approval of membership.</w:t>
      </w:r>
    </w:p>
    <w:p w14:paraId="43A1DE12" w14:textId="7D898352" w:rsidR="00D674DF" w:rsidRDefault="00D674DF" w:rsidP="00D674DF">
      <w:pPr>
        <w:pStyle w:val="ListParagraph"/>
        <w:numPr>
          <w:ilvl w:val="0"/>
          <w:numId w:val="1"/>
        </w:numPr>
        <w:rPr>
          <w:b/>
          <w:bCs/>
          <w:sz w:val="24"/>
          <w:szCs w:val="24"/>
        </w:rPr>
      </w:pPr>
      <w:r>
        <w:rPr>
          <w:b/>
          <w:bCs/>
          <w:sz w:val="24"/>
          <w:szCs w:val="24"/>
        </w:rPr>
        <w:t>New Members and Orientation</w:t>
      </w:r>
    </w:p>
    <w:p w14:paraId="1F7FC964" w14:textId="6784DDCC" w:rsidR="00D674DF" w:rsidRDefault="00D674DF" w:rsidP="00D674DF">
      <w:pPr>
        <w:pStyle w:val="ListParagraph"/>
        <w:numPr>
          <w:ilvl w:val="0"/>
          <w:numId w:val="2"/>
        </w:numPr>
        <w:rPr>
          <w:sz w:val="24"/>
          <w:szCs w:val="24"/>
        </w:rPr>
      </w:pPr>
      <w:r>
        <w:rPr>
          <w:sz w:val="24"/>
          <w:szCs w:val="24"/>
        </w:rPr>
        <w:t>Prior to application for membership, the prospective new member may be a guest of the club at a meeting or an event.</w:t>
      </w:r>
    </w:p>
    <w:p w14:paraId="6F3DCAFA" w14:textId="37245194" w:rsidR="000D6A52" w:rsidRDefault="000D6A52" w:rsidP="00D674DF">
      <w:pPr>
        <w:pStyle w:val="ListParagraph"/>
        <w:numPr>
          <w:ilvl w:val="0"/>
          <w:numId w:val="2"/>
        </w:numPr>
        <w:rPr>
          <w:sz w:val="24"/>
          <w:szCs w:val="24"/>
        </w:rPr>
      </w:pPr>
      <w:r>
        <w:rPr>
          <w:sz w:val="24"/>
          <w:szCs w:val="24"/>
        </w:rPr>
        <w:t>After application is approved and dues is received, the new member will be inducted into the Club at a regular meeting by the President</w:t>
      </w:r>
      <w:r w:rsidR="00B37930">
        <w:rPr>
          <w:sz w:val="24"/>
          <w:szCs w:val="24"/>
        </w:rPr>
        <w:t>,</w:t>
      </w:r>
      <w:r>
        <w:rPr>
          <w:sz w:val="24"/>
          <w:szCs w:val="24"/>
        </w:rPr>
        <w:t xml:space="preserve"> Vice President</w:t>
      </w:r>
      <w:r w:rsidR="00B37930">
        <w:rPr>
          <w:sz w:val="24"/>
          <w:szCs w:val="24"/>
        </w:rPr>
        <w:t xml:space="preserve"> or Area Director.</w:t>
      </w:r>
    </w:p>
    <w:p w14:paraId="475E2A45" w14:textId="188D1506" w:rsidR="00D674DF" w:rsidRDefault="00D674DF" w:rsidP="00D674DF">
      <w:pPr>
        <w:pStyle w:val="ListParagraph"/>
        <w:numPr>
          <w:ilvl w:val="0"/>
          <w:numId w:val="2"/>
        </w:numPr>
        <w:rPr>
          <w:sz w:val="24"/>
          <w:szCs w:val="24"/>
        </w:rPr>
      </w:pPr>
      <w:r>
        <w:rPr>
          <w:sz w:val="24"/>
          <w:szCs w:val="24"/>
        </w:rPr>
        <w:t xml:space="preserve">As soon as convenient after </w:t>
      </w:r>
      <w:r w:rsidR="000D6A52">
        <w:rPr>
          <w:sz w:val="24"/>
          <w:szCs w:val="24"/>
        </w:rPr>
        <w:t>induction</w:t>
      </w:r>
      <w:r>
        <w:rPr>
          <w:sz w:val="24"/>
          <w:szCs w:val="24"/>
        </w:rPr>
        <w:t>, an orientation session shall be conducted by the Membership Committee.  The orientation may take place prior to or after a regular meeting</w:t>
      </w:r>
      <w:r w:rsidR="000D6A52">
        <w:rPr>
          <w:sz w:val="24"/>
          <w:szCs w:val="24"/>
        </w:rPr>
        <w:t xml:space="preserve"> or at a time chosen by the Committee and the new member but no later than </w:t>
      </w:r>
      <w:r w:rsidR="00B37930">
        <w:rPr>
          <w:sz w:val="24"/>
          <w:szCs w:val="24"/>
        </w:rPr>
        <w:t xml:space="preserve">two </w:t>
      </w:r>
      <w:r w:rsidR="000D6A52">
        <w:rPr>
          <w:sz w:val="24"/>
          <w:szCs w:val="24"/>
        </w:rPr>
        <w:t>month</w:t>
      </w:r>
      <w:r w:rsidR="00B37930">
        <w:rPr>
          <w:sz w:val="24"/>
          <w:szCs w:val="24"/>
        </w:rPr>
        <w:t>s</w:t>
      </w:r>
      <w:r w:rsidR="000D6A52">
        <w:rPr>
          <w:sz w:val="24"/>
          <w:szCs w:val="24"/>
        </w:rPr>
        <w:t xml:space="preserve"> after being inducted into the Club.</w:t>
      </w:r>
    </w:p>
    <w:p w14:paraId="0725DF8A" w14:textId="208F98BD" w:rsidR="000D6A52" w:rsidRDefault="000D6A52" w:rsidP="00D674DF">
      <w:pPr>
        <w:pStyle w:val="ListParagraph"/>
        <w:numPr>
          <w:ilvl w:val="0"/>
          <w:numId w:val="2"/>
        </w:numPr>
        <w:rPr>
          <w:sz w:val="24"/>
          <w:szCs w:val="24"/>
        </w:rPr>
      </w:pPr>
      <w:r>
        <w:rPr>
          <w:sz w:val="24"/>
          <w:szCs w:val="24"/>
        </w:rPr>
        <w:t>The Membership/</w:t>
      </w:r>
      <w:r w:rsidR="00CC584E">
        <w:rPr>
          <w:sz w:val="24"/>
          <w:szCs w:val="24"/>
        </w:rPr>
        <w:t>Orientation</w:t>
      </w:r>
      <w:r>
        <w:rPr>
          <w:sz w:val="24"/>
          <w:szCs w:val="24"/>
        </w:rPr>
        <w:t xml:space="preserve"> committee shall report new member information to editor</w:t>
      </w:r>
      <w:r w:rsidR="00B54FB9">
        <w:rPr>
          <w:sz w:val="24"/>
          <w:szCs w:val="24"/>
        </w:rPr>
        <w:t xml:space="preserve">/publisher of the </w:t>
      </w:r>
      <w:r w:rsidR="00B37D27">
        <w:rPr>
          <w:sz w:val="24"/>
          <w:szCs w:val="24"/>
        </w:rPr>
        <w:t>Roste</w:t>
      </w:r>
      <w:r w:rsidR="00B54FB9">
        <w:rPr>
          <w:sz w:val="24"/>
          <w:szCs w:val="24"/>
        </w:rPr>
        <w:t xml:space="preserve">r.  The Treasurer will notify </w:t>
      </w:r>
      <w:proofErr w:type="spellStart"/>
      <w:r w:rsidR="00B54FB9">
        <w:rPr>
          <w:sz w:val="24"/>
          <w:szCs w:val="24"/>
        </w:rPr>
        <w:t>Zonta</w:t>
      </w:r>
      <w:proofErr w:type="spellEnd"/>
      <w:r w:rsidR="00B54FB9">
        <w:rPr>
          <w:sz w:val="24"/>
          <w:szCs w:val="24"/>
        </w:rPr>
        <w:t xml:space="preserve"> International and District.  </w:t>
      </w:r>
    </w:p>
    <w:p w14:paraId="6DD5BF54" w14:textId="77777777" w:rsidR="00B54FB9" w:rsidRDefault="00B54FB9" w:rsidP="00B54FB9">
      <w:pPr>
        <w:pStyle w:val="ListParagraph"/>
        <w:ind w:left="1080"/>
        <w:rPr>
          <w:sz w:val="24"/>
          <w:szCs w:val="24"/>
        </w:rPr>
      </w:pPr>
    </w:p>
    <w:p w14:paraId="70A84DE9" w14:textId="3C19E8DC" w:rsidR="00B54FB9" w:rsidRDefault="00B54FB9" w:rsidP="00B54FB9">
      <w:pPr>
        <w:pStyle w:val="ListParagraph"/>
        <w:numPr>
          <w:ilvl w:val="0"/>
          <w:numId w:val="1"/>
        </w:numPr>
        <w:rPr>
          <w:b/>
          <w:bCs/>
          <w:sz w:val="24"/>
          <w:szCs w:val="24"/>
        </w:rPr>
      </w:pPr>
      <w:r>
        <w:rPr>
          <w:b/>
          <w:bCs/>
          <w:sz w:val="24"/>
          <w:szCs w:val="24"/>
        </w:rPr>
        <w:t>Club Publications</w:t>
      </w:r>
    </w:p>
    <w:p w14:paraId="5042026E" w14:textId="3541EE2C" w:rsidR="00B54FB9" w:rsidRDefault="00B54FB9" w:rsidP="00B54FB9">
      <w:pPr>
        <w:pStyle w:val="ListParagraph"/>
        <w:numPr>
          <w:ilvl w:val="0"/>
          <w:numId w:val="3"/>
        </w:numPr>
        <w:rPr>
          <w:sz w:val="24"/>
          <w:szCs w:val="24"/>
        </w:rPr>
      </w:pPr>
      <w:r>
        <w:rPr>
          <w:sz w:val="24"/>
          <w:szCs w:val="24"/>
        </w:rPr>
        <w:t>Roster information shall be reviewed and updated as needed.</w:t>
      </w:r>
    </w:p>
    <w:p w14:paraId="3D5AD577" w14:textId="77777777" w:rsidR="00306C6A" w:rsidRPr="00306C6A" w:rsidRDefault="00306C6A" w:rsidP="00306C6A">
      <w:pPr>
        <w:pStyle w:val="ListParagraph"/>
        <w:ind w:left="1080"/>
        <w:rPr>
          <w:sz w:val="24"/>
          <w:szCs w:val="24"/>
        </w:rPr>
      </w:pPr>
    </w:p>
    <w:p w14:paraId="06E103A0" w14:textId="4DAE2534" w:rsidR="00B54FB9" w:rsidRDefault="00B54FB9" w:rsidP="00B54FB9">
      <w:pPr>
        <w:pStyle w:val="ListParagraph"/>
        <w:numPr>
          <w:ilvl w:val="0"/>
          <w:numId w:val="1"/>
        </w:numPr>
        <w:rPr>
          <w:b/>
          <w:bCs/>
          <w:sz w:val="24"/>
          <w:szCs w:val="24"/>
        </w:rPr>
      </w:pPr>
      <w:r>
        <w:rPr>
          <w:b/>
          <w:bCs/>
          <w:sz w:val="24"/>
          <w:szCs w:val="24"/>
        </w:rPr>
        <w:t>Finances and Expenditures</w:t>
      </w:r>
    </w:p>
    <w:p w14:paraId="2CD60EEA" w14:textId="2D525EA7" w:rsidR="00B54FB9" w:rsidRDefault="00B54FB9" w:rsidP="00B54FB9">
      <w:pPr>
        <w:pStyle w:val="ListParagraph"/>
        <w:numPr>
          <w:ilvl w:val="0"/>
          <w:numId w:val="4"/>
        </w:numPr>
        <w:rPr>
          <w:sz w:val="24"/>
          <w:szCs w:val="24"/>
        </w:rPr>
      </w:pPr>
      <w:r>
        <w:rPr>
          <w:sz w:val="24"/>
          <w:szCs w:val="24"/>
        </w:rPr>
        <w:t xml:space="preserve">The Board shall have the authority to approve unbudgeted expenditures up to $500.00.  Unbudgeted expenditures in excess of $500.00 must be approved by 2/3 vote of membership present at a meeting.  </w:t>
      </w:r>
    </w:p>
    <w:p w14:paraId="4C05FDD1" w14:textId="672F77F6" w:rsidR="00B54FB9" w:rsidRDefault="00B54FB9" w:rsidP="00B54FB9">
      <w:pPr>
        <w:pStyle w:val="ListParagraph"/>
        <w:numPr>
          <w:ilvl w:val="0"/>
          <w:numId w:val="4"/>
        </w:numPr>
        <w:rPr>
          <w:sz w:val="24"/>
          <w:szCs w:val="24"/>
        </w:rPr>
      </w:pPr>
      <w:r>
        <w:rPr>
          <w:sz w:val="24"/>
          <w:szCs w:val="24"/>
        </w:rPr>
        <w:t>The Club financial account shall be at a financial institution designated by the Board.</w:t>
      </w:r>
    </w:p>
    <w:p w14:paraId="2319F9A0" w14:textId="6AC2116E" w:rsidR="00B54FB9" w:rsidRDefault="00B54FB9" w:rsidP="00B54FB9">
      <w:pPr>
        <w:pStyle w:val="ListParagraph"/>
        <w:numPr>
          <w:ilvl w:val="0"/>
          <w:numId w:val="4"/>
        </w:numPr>
        <w:rPr>
          <w:sz w:val="24"/>
          <w:szCs w:val="24"/>
        </w:rPr>
      </w:pPr>
      <w:r>
        <w:rPr>
          <w:sz w:val="24"/>
          <w:szCs w:val="24"/>
        </w:rPr>
        <w:t xml:space="preserve">Expenses </w:t>
      </w:r>
      <w:r w:rsidR="00F833FD">
        <w:rPr>
          <w:sz w:val="24"/>
          <w:szCs w:val="24"/>
        </w:rPr>
        <w:t xml:space="preserve">may be paid </w:t>
      </w:r>
      <w:r w:rsidR="00625C4F">
        <w:rPr>
          <w:sz w:val="24"/>
          <w:szCs w:val="24"/>
        </w:rPr>
        <w:t>(</w:t>
      </w:r>
      <w:r w:rsidR="00F833FD">
        <w:rPr>
          <w:sz w:val="24"/>
          <w:szCs w:val="24"/>
        </w:rPr>
        <w:t>if finances are available</w:t>
      </w:r>
      <w:r w:rsidR="00625C4F">
        <w:rPr>
          <w:sz w:val="24"/>
          <w:szCs w:val="24"/>
        </w:rPr>
        <w:t>)</w:t>
      </w:r>
      <w:r w:rsidR="00F833FD">
        <w:rPr>
          <w:sz w:val="24"/>
          <w:szCs w:val="24"/>
        </w:rPr>
        <w:t xml:space="preserve"> for up to four (4) delegates to attend the District Conference. The President and Vice President shall have first option to attend.  The Board shall designate delegates and alternates.  </w:t>
      </w:r>
    </w:p>
    <w:p w14:paraId="799719E7" w14:textId="77C7E2DF" w:rsidR="00625C4F" w:rsidRPr="00625C4F" w:rsidRDefault="00F833FD" w:rsidP="00625C4F">
      <w:pPr>
        <w:pStyle w:val="ListParagraph"/>
        <w:numPr>
          <w:ilvl w:val="0"/>
          <w:numId w:val="4"/>
        </w:numPr>
        <w:rPr>
          <w:sz w:val="24"/>
          <w:szCs w:val="24"/>
        </w:rPr>
      </w:pPr>
      <w:r>
        <w:rPr>
          <w:sz w:val="24"/>
          <w:szCs w:val="24"/>
        </w:rPr>
        <w:t xml:space="preserve">Expenses may be paid </w:t>
      </w:r>
      <w:r w:rsidR="00625C4F">
        <w:rPr>
          <w:sz w:val="24"/>
          <w:szCs w:val="24"/>
        </w:rPr>
        <w:t>(</w:t>
      </w:r>
      <w:r w:rsidRPr="00625C4F">
        <w:rPr>
          <w:sz w:val="24"/>
          <w:szCs w:val="24"/>
        </w:rPr>
        <w:t>if finances are available</w:t>
      </w:r>
      <w:r w:rsidR="00625C4F" w:rsidRPr="00625C4F">
        <w:rPr>
          <w:sz w:val="24"/>
          <w:szCs w:val="24"/>
        </w:rPr>
        <w:t>)</w:t>
      </w:r>
      <w:r w:rsidRPr="00625C4F">
        <w:rPr>
          <w:sz w:val="24"/>
          <w:szCs w:val="24"/>
        </w:rPr>
        <w:t xml:space="preserve"> for two (2) delegates to attend the International Convention.  The President and Vice President shall have first option to attend.  The Board shall designate delegates and alternates.  Expenses shall be limited to</w:t>
      </w:r>
      <w:r w:rsidR="00625C4F" w:rsidRPr="00625C4F">
        <w:rPr>
          <w:sz w:val="24"/>
          <w:szCs w:val="24"/>
        </w:rPr>
        <w:t xml:space="preserve">: </w:t>
      </w:r>
    </w:p>
    <w:p w14:paraId="126FAC86" w14:textId="597A12A5" w:rsidR="00F833FD" w:rsidRDefault="00F833FD" w:rsidP="00625C4F">
      <w:pPr>
        <w:pStyle w:val="ListParagraph"/>
        <w:numPr>
          <w:ilvl w:val="0"/>
          <w:numId w:val="5"/>
        </w:numPr>
        <w:rPr>
          <w:sz w:val="24"/>
          <w:szCs w:val="24"/>
        </w:rPr>
      </w:pPr>
      <w:r>
        <w:rPr>
          <w:sz w:val="24"/>
          <w:szCs w:val="24"/>
        </w:rPr>
        <w:t xml:space="preserve">airfare or </w:t>
      </w:r>
      <w:r w:rsidR="002D4C7C">
        <w:rPr>
          <w:sz w:val="24"/>
          <w:szCs w:val="24"/>
        </w:rPr>
        <w:t xml:space="preserve">standard </w:t>
      </w:r>
      <w:r>
        <w:rPr>
          <w:sz w:val="24"/>
          <w:szCs w:val="24"/>
        </w:rPr>
        <w:t>mileage</w:t>
      </w:r>
      <w:r w:rsidR="002D4C7C">
        <w:rPr>
          <w:sz w:val="24"/>
          <w:szCs w:val="24"/>
        </w:rPr>
        <w:t xml:space="preserve"> rate as designated by the Internal Revenue Service (IRS)</w:t>
      </w:r>
    </w:p>
    <w:p w14:paraId="3B2A2845" w14:textId="2C554720" w:rsidR="00625C4F" w:rsidRDefault="00625C4F" w:rsidP="00625C4F">
      <w:pPr>
        <w:pStyle w:val="ListParagraph"/>
        <w:numPr>
          <w:ilvl w:val="0"/>
          <w:numId w:val="5"/>
        </w:numPr>
        <w:rPr>
          <w:sz w:val="24"/>
          <w:szCs w:val="24"/>
        </w:rPr>
      </w:pPr>
      <w:r>
        <w:rPr>
          <w:sz w:val="24"/>
          <w:szCs w:val="24"/>
        </w:rPr>
        <w:t>registration fees</w:t>
      </w:r>
    </w:p>
    <w:p w14:paraId="5E966167" w14:textId="0C5FB5D5" w:rsidR="00625C4F" w:rsidRDefault="00625C4F" w:rsidP="00625C4F">
      <w:pPr>
        <w:pStyle w:val="ListParagraph"/>
        <w:numPr>
          <w:ilvl w:val="0"/>
          <w:numId w:val="5"/>
        </w:numPr>
        <w:rPr>
          <w:sz w:val="24"/>
          <w:szCs w:val="24"/>
        </w:rPr>
      </w:pPr>
      <w:r>
        <w:rPr>
          <w:sz w:val="24"/>
          <w:szCs w:val="24"/>
        </w:rPr>
        <w:t>hotel room based on double occupancy</w:t>
      </w:r>
    </w:p>
    <w:p w14:paraId="4ECF6DA4" w14:textId="4A5783F1" w:rsidR="00625C4F" w:rsidRDefault="00625C4F" w:rsidP="00625C4F">
      <w:pPr>
        <w:pStyle w:val="ListParagraph"/>
        <w:numPr>
          <w:ilvl w:val="0"/>
          <w:numId w:val="5"/>
        </w:numPr>
        <w:rPr>
          <w:sz w:val="24"/>
          <w:szCs w:val="24"/>
        </w:rPr>
      </w:pPr>
      <w:r>
        <w:rPr>
          <w:sz w:val="24"/>
          <w:szCs w:val="24"/>
        </w:rPr>
        <w:t>official function of the convention</w:t>
      </w:r>
    </w:p>
    <w:p w14:paraId="1A6D8301" w14:textId="29E8736E" w:rsidR="00625C4F" w:rsidRDefault="00625C4F" w:rsidP="00625C4F">
      <w:pPr>
        <w:pStyle w:val="ListParagraph"/>
        <w:numPr>
          <w:ilvl w:val="0"/>
          <w:numId w:val="4"/>
        </w:numPr>
        <w:rPr>
          <w:sz w:val="24"/>
          <w:szCs w:val="24"/>
        </w:rPr>
      </w:pPr>
      <w:r>
        <w:rPr>
          <w:sz w:val="24"/>
          <w:szCs w:val="24"/>
        </w:rPr>
        <w:t>Full year dues - $100.00 (June 1 – May 31)</w:t>
      </w:r>
    </w:p>
    <w:p w14:paraId="6A97B018" w14:textId="54FCFB0A" w:rsidR="0048300F" w:rsidRDefault="00EF50AE" w:rsidP="00625C4F">
      <w:pPr>
        <w:pStyle w:val="ListParagraph"/>
        <w:ind w:left="1080"/>
        <w:rPr>
          <w:color w:val="FF0000"/>
          <w:sz w:val="24"/>
          <w:szCs w:val="24"/>
        </w:rPr>
      </w:pPr>
      <w:proofErr w:type="spellStart"/>
      <w:r>
        <w:rPr>
          <w:sz w:val="24"/>
          <w:szCs w:val="24"/>
        </w:rPr>
        <w:t>Zonta</w:t>
      </w:r>
      <w:proofErr w:type="spellEnd"/>
      <w:r>
        <w:rPr>
          <w:sz w:val="24"/>
          <w:szCs w:val="24"/>
        </w:rPr>
        <w:t xml:space="preserve"> International states “Clubs can now register in May and pay for New Members at the same time as they update and pay for all Club Members”.</w:t>
      </w:r>
      <w:r w:rsidR="00D1142E">
        <w:rPr>
          <w:sz w:val="24"/>
          <w:szCs w:val="24"/>
        </w:rPr>
        <w:t xml:space="preserve">  The official Join date for new members will be June 1.</w:t>
      </w:r>
    </w:p>
    <w:p w14:paraId="65720B9E" w14:textId="7C5DCDB1" w:rsidR="0048300F" w:rsidRDefault="0048300F" w:rsidP="00625C4F">
      <w:pPr>
        <w:pStyle w:val="ListParagraph"/>
        <w:ind w:left="1080"/>
        <w:rPr>
          <w:sz w:val="24"/>
          <w:szCs w:val="24"/>
        </w:rPr>
      </w:pPr>
      <w:r>
        <w:rPr>
          <w:sz w:val="24"/>
          <w:szCs w:val="24"/>
        </w:rPr>
        <w:lastRenderedPageBreak/>
        <w:t>Dues payable in full.</w:t>
      </w:r>
    </w:p>
    <w:p w14:paraId="12DA1136" w14:textId="502008B2" w:rsidR="00F43F46" w:rsidRDefault="00F43F46" w:rsidP="00625C4F">
      <w:pPr>
        <w:pStyle w:val="ListParagraph"/>
        <w:ind w:left="1080"/>
        <w:rPr>
          <w:sz w:val="24"/>
          <w:szCs w:val="24"/>
        </w:rPr>
      </w:pPr>
      <w:r>
        <w:rPr>
          <w:sz w:val="24"/>
          <w:szCs w:val="24"/>
        </w:rPr>
        <w:t>New Member dues - $1</w:t>
      </w:r>
      <w:r w:rsidR="00CC584E">
        <w:rPr>
          <w:sz w:val="24"/>
          <w:szCs w:val="24"/>
        </w:rPr>
        <w:t>29</w:t>
      </w:r>
      <w:r>
        <w:rPr>
          <w:sz w:val="24"/>
          <w:szCs w:val="24"/>
        </w:rPr>
        <w:t>.00 payable in full</w:t>
      </w:r>
      <w:r w:rsidR="00CC584E">
        <w:rPr>
          <w:sz w:val="24"/>
          <w:szCs w:val="24"/>
        </w:rPr>
        <w:t>.</w:t>
      </w:r>
    </w:p>
    <w:p w14:paraId="23D8FC79" w14:textId="555C355E" w:rsidR="00625C4F" w:rsidRDefault="0048300F" w:rsidP="00625C4F">
      <w:pPr>
        <w:pStyle w:val="ListParagraph"/>
        <w:ind w:left="1080"/>
        <w:rPr>
          <w:sz w:val="24"/>
          <w:szCs w:val="24"/>
        </w:rPr>
      </w:pPr>
      <w:r>
        <w:rPr>
          <w:sz w:val="24"/>
          <w:szCs w:val="24"/>
        </w:rPr>
        <w:t>Renewal dues - $100.00</w:t>
      </w:r>
      <w:r w:rsidR="00F43F46">
        <w:rPr>
          <w:sz w:val="24"/>
          <w:szCs w:val="24"/>
        </w:rPr>
        <w:t xml:space="preserve"> p</w:t>
      </w:r>
      <w:r>
        <w:rPr>
          <w:sz w:val="24"/>
          <w:szCs w:val="24"/>
        </w:rPr>
        <w:t>ayable</w:t>
      </w:r>
      <w:r w:rsidR="00CC584E">
        <w:rPr>
          <w:sz w:val="24"/>
          <w:szCs w:val="24"/>
        </w:rPr>
        <w:t xml:space="preserve"> in full.</w:t>
      </w:r>
      <w:r w:rsidR="00625C4F">
        <w:rPr>
          <w:sz w:val="24"/>
          <w:szCs w:val="24"/>
        </w:rPr>
        <w:t xml:space="preserve"> </w:t>
      </w:r>
      <w:r w:rsidR="00306C6A">
        <w:rPr>
          <w:sz w:val="24"/>
          <w:szCs w:val="24"/>
        </w:rPr>
        <w:t xml:space="preserve"> </w:t>
      </w:r>
      <w:proofErr w:type="spellStart"/>
      <w:r w:rsidR="00306C6A">
        <w:rPr>
          <w:sz w:val="24"/>
          <w:szCs w:val="24"/>
        </w:rPr>
        <w:t>Zonta</w:t>
      </w:r>
      <w:proofErr w:type="spellEnd"/>
      <w:r w:rsidR="00306C6A">
        <w:rPr>
          <w:sz w:val="24"/>
          <w:szCs w:val="24"/>
        </w:rPr>
        <w:t xml:space="preserve"> Club of Newark will pay the balance.</w:t>
      </w:r>
    </w:p>
    <w:p w14:paraId="5D833542" w14:textId="7AB7FDCC" w:rsidR="0048300F" w:rsidRDefault="0048300F" w:rsidP="00625C4F">
      <w:pPr>
        <w:pStyle w:val="ListParagraph"/>
        <w:ind w:left="1080"/>
        <w:rPr>
          <w:sz w:val="24"/>
          <w:szCs w:val="24"/>
        </w:rPr>
      </w:pPr>
      <w:r>
        <w:rPr>
          <w:sz w:val="24"/>
          <w:szCs w:val="24"/>
        </w:rPr>
        <w:t xml:space="preserve">Reinstated </w:t>
      </w:r>
      <w:r w:rsidR="00F43F46">
        <w:rPr>
          <w:sz w:val="24"/>
          <w:szCs w:val="24"/>
        </w:rPr>
        <w:t>M</w:t>
      </w:r>
      <w:r>
        <w:rPr>
          <w:sz w:val="24"/>
          <w:szCs w:val="24"/>
        </w:rPr>
        <w:t>ember - $1</w:t>
      </w:r>
      <w:r w:rsidR="00CC584E">
        <w:rPr>
          <w:sz w:val="24"/>
          <w:szCs w:val="24"/>
        </w:rPr>
        <w:t>29</w:t>
      </w:r>
      <w:r>
        <w:rPr>
          <w:sz w:val="24"/>
          <w:szCs w:val="24"/>
        </w:rPr>
        <w:t>.00</w:t>
      </w:r>
      <w:r w:rsidR="00F43F46">
        <w:rPr>
          <w:sz w:val="24"/>
          <w:szCs w:val="24"/>
        </w:rPr>
        <w:t xml:space="preserve"> p</w:t>
      </w:r>
      <w:r>
        <w:rPr>
          <w:sz w:val="24"/>
          <w:szCs w:val="24"/>
        </w:rPr>
        <w:t>ayable in full</w:t>
      </w:r>
      <w:r w:rsidR="00CC584E">
        <w:rPr>
          <w:sz w:val="24"/>
          <w:szCs w:val="24"/>
        </w:rPr>
        <w:t>.</w:t>
      </w:r>
    </w:p>
    <w:p w14:paraId="7F9075EA" w14:textId="77777777" w:rsidR="00CC584E" w:rsidRDefault="00CC584E" w:rsidP="00625C4F">
      <w:pPr>
        <w:pStyle w:val="ListParagraph"/>
        <w:ind w:left="1080"/>
        <w:rPr>
          <w:sz w:val="24"/>
          <w:szCs w:val="24"/>
        </w:rPr>
      </w:pPr>
    </w:p>
    <w:p w14:paraId="252D0DB3" w14:textId="6408871E" w:rsidR="00CC584E" w:rsidRDefault="00CC584E" w:rsidP="00625C4F">
      <w:pPr>
        <w:pStyle w:val="ListParagraph"/>
        <w:ind w:left="1080"/>
        <w:rPr>
          <w:sz w:val="24"/>
          <w:szCs w:val="24"/>
        </w:rPr>
      </w:pPr>
      <w:r>
        <w:rPr>
          <w:sz w:val="24"/>
          <w:szCs w:val="24"/>
        </w:rPr>
        <w:t>New Young Professional dues - $73.50 payable in full.</w:t>
      </w:r>
    </w:p>
    <w:p w14:paraId="7B324DCE" w14:textId="4FD23602" w:rsidR="0048300F" w:rsidRPr="00306C6A" w:rsidRDefault="00CC584E" w:rsidP="00306C6A">
      <w:pPr>
        <w:pStyle w:val="ListParagraph"/>
        <w:ind w:left="1080"/>
        <w:rPr>
          <w:sz w:val="24"/>
          <w:szCs w:val="24"/>
        </w:rPr>
      </w:pPr>
      <w:r>
        <w:rPr>
          <w:sz w:val="24"/>
          <w:szCs w:val="24"/>
        </w:rPr>
        <w:t>Renewal dues - $58.50</w:t>
      </w:r>
      <w:r w:rsidR="00306C6A">
        <w:rPr>
          <w:sz w:val="24"/>
          <w:szCs w:val="24"/>
        </w:rPr>
        <w:t xml:space="preserve"> payable in full.</w:t>
      </w:r>
    </w:p>
    <w:p w14:paraId="4E52EAA0" w14:textId="5DFFE82C" w:rsidR="0048300F" w:rsidRDefault="0048300F" w:rsidP="00625C4F">
      <w:pPr>
        <w:pStyle w:val="ListParagraph"/>
        <w:ind w:left="1080"/>
        <w:rPr>
          <w:sz w:val="24"/>
          <w:szCs w:val="24"/>
        </w:rPr>
      </w:pPr>
    </w:p>
    <w:p w14:paraId="3D7AB6FA" w14:textId="3C194E34" w:rsidR="0048300F" w:rsidRDefault="0048300F" w:rsidP="0048300F">
      <w:pPr>
        <w:pStyle w:val="ListParagraph"/>
        <w:numPr>
          <w:ilvl w:val="0"/>
          <w:numId w:val="1"/>
        </w:numPr>
        <w:rPr>
          <w:b/>
          <w:bCs/>
          <w:sz w:val="24"/>
          <w:szCs w:val="24"/>
        </w:rPr>
      </w:pPr>
      <w:r>
        <w:rPr>
          <w:b/>
          <w:bCs/>
          <w:sz w:val="24"/>
          <w:szCs w:val="24"/>
        </w:rPr>
        <w:t>Service Projects and Fundraising</w:t>
      </w:r>
    </w:p>
    <w:p w14:paraId="31D9E813" w14:textId="4C777016" w:rsidR="0048300F" w:rsidRDefault="0048300F" w:rsidP="0048300F">
      <w:pPr>
        <w:pStyle w:val="ListParagraph"/>
        <w:rPr>
          <w:sz w:val="24"/>
          <w:szCs w:val="24"/>
        </w:rPr>
      </w:pPr>
      <w:r>
        <w:rPr>
          <w:sz w:val="24"/>
          <w:szCs w:val="24"/>
        </w:rPr>
        <w:t>Service and Fundraising projects will be recommended to the Board and presented to membership for approval by a 2/3 vote of membership present at meeting.  All members are encouraged to participate in Service Projects and Fundraising Events.</w:t>
      </w:r>
    </w:p>
    <w:p w14:paraId="1D13E0B3" w14:textId="1E9FEB4D" w:rsidR="0048300F" w:rsidRDefault="0048300F" w:rsidP="0048300F">
      <w:pPr>
        <w:pStyle w:val="ListParagraph"/>
        <w:rPr>
          <w:sz w:val="24"/>
          <w:szCs w:val="24"/>
        </w:rPr>
      </w:pPr>
    </w:p>
    <w:p w14:paraId="7812AC41" w14:textId="1D5B6C3C" w:rsidR="0048300F" w:rsidRDefault="00BD0EC7" w:rsidP="0048300F">
      <w:pPr>
        <w:pStyle w:val="ListParagraph"/>
        <w:numPr>
          <w:ilvl w:val="0"/>
          <w:numId w:val="1"/>
        </w:numPr>
        <w:rPr>
          <w:b/>
          <w:bCs/>
          <w:sz w:val="24"/>
          <w:szCs w:val="24"/>
        </w:rPr>
      </w:pPr>
      <w:r>
        <w:rPr>
          <w:b/>
          <w:bCs/>
          <w:sz w:val="24"/>
          <w:szCs w:val="24"/>
        </w:rPr>
        <w:t>Committees</w:t>
      </w:r>
    </w:p>
    <w:p w14:paraId="57540998" w14:textId="55D8B842" w:rsidR="00BD0EC7" w:rsidRDefault="00BD0EC7" w:rsidP="00BD0EC7">
      <w:pPr>
        <w:pStyle w:val="ListParagraph"/>
        <w:rPr>
          <w:sz w:val="24"/>
          <w:szCs w:val="24"/>
        </w:rPr>
      </w:pPr>
      <w:r>
        <w:rPr>
          <w:sz w:val="24"/>
          <w:szCs w:val="24"/>
        </w:rPr>
        <w:t xml:space="preserve">A Board member may be appointed by the President to serve as a non-voting member of standing committees and/or special committees.  </w:t>
      </w:r>
    </w:p>
    <w:p w14:paraId="76219DB5" w14:textId="02AC2AFC" w:rsidR="00BD0EC7" w:rsidRDefault="00BD0EC7" w:rsidP="00BD0EC7">
      <w:pPr>
        <w:pStyle w:val="ListParagraph"/>
        <w:rPr>
          <w:sz w:val="24"/>
          <w:szCs w:val="24"/>
        </w:rPr>
      </w:pPr>
    </w:p>
    <w:p w14:paraId="5711D0A5" w14:textId="75223D67" w:rsidR="00BD0EC7" w:rsidRDefault="00BD0EC7" w:rsidP="00BD0EC7">
      <w:pPr>
        <w:pStyle w:val="ListParagraph"/>
        <w:numPr>
          <w:ilvl w:val="0"/>
          <w:numId w:val="1"/>
        </w:numPr>
        <w:rPr>
          <w:b/>
          <w:bCs/>
          <w:sz w:val="24"/>
          <w:szCs w:val="24"/>
        </w:rPr>
      </w:pPr>
      <w:r>
        <w:rPr>
          <w:b/>
          <w:bCs/>
          <w:sz w:val="24"/>
          <w:szCs w:val="24"/>
        </w:rPr>
        <w:t>Miscellaneous</w:t>
      </w:r>
    </w:p>
    <w:p w14:paraId="67DFFB81" w14:textId="264044C0" w:rsidR="00BD0EC7" w:rsidRDefault="00BD0EC7" w:rsidP="00BD0EC7">
      <w:pPr>
        <w:pStyle w:val="ListParagraph"/>
        <w:numPr>
          <w:ilvl w:val="0"/>
          <w:numId w:val="6"/>
        </w:numPr>
        <w:rPr>
          <w:sz w:val="24"/>
          <w:szCs w:val="24"/>
        </w:rPr>
      </w:pPr>
      <w:r>
        <w:rPr>
          <w:sz w:val="24"/>
          <w:szCs w:val="24"/>
        </w:rPr>
        <w:t xml:space="preserve">Officers, Directors and Committee Chairs shall have the permission to dispose of previous club reports and correspondence.  Exception being the “master set” of Board minutes, club minutes, annual reports and financial reports (which are to be given to the Historian). </w:t>
      </w:r>
    </w:p>
    <w:p w14:paraId="39ED3294" w14:textId="77777777" w:rsidR="0039163B" w:rsidRDefault="00BD0EC7" w:rsidP="00BD0EC7">
      <w:pPr>
        <w:pStyle w:val="ListParagraph"/>
        <w:numPr>
          <w:ilvl w:val="0"/>
          <w:numId w:val="6"/>
        </w:numPr>
        <w:rPr>
          <w:sz w:val="24"/>
          <w:szCs w:val="24"/>
        </w:rPr>
      </w:pPr>
      <w:r>
        <w:rPr>
          <w:sz w:val="24"/>
          <w:szCs w:val="24"/>
        </w:rPr>
        <w:t xml:space="preserve">A sympathy card and $50.00 memorial contribution or floral arrangement may be made for the death of a member or member’s immediate family.  </w:t>
      </w:r>
      <w:r w:rsidR="0039163B">
        <w:rPr>
          <w:sz w:val="24"/>
          <w:szCs w:val="24"/>
        </w:rPr>
        <w:t>A yellow rose may be sent for hospitalization and/or surgery of a member.  Occasion cards may be sent for birthdays and/or well wishes.</w:t>
      </w:r>
    </w:p>
    <w:p w14:paraId="755EE908" w14:textId="77777777" w:rsidR="0039163B" w:rsidRDefault="0039163B" w:rsidP="00BD0EC7">
      <w:pPr>
        <w:pStyle w:val="ListParagraph"/>
        <w:numPr>
          <w:ilvl w:val="0"/>
          <w:numId w:val="6"/>
        </w:numPr>
        <w:rPr>
          <w:sz w:val="24"/>
          <w:szCs w:val="24"/>
        </w:rPr>
      </w:pPr>
      <w:r>
        <w:rPr>
          <w:sz w:val="24"/>
          <w:szCs w:val="24"/>
        </w:rPr>
        <w:t xml:space="preserve">The Standing Rules may be amended by a 2/3 vote of membership present at a meeting.  The changes shall be presented to the membership at least ten (10) days prior to the vote.  </w:t>
      </w:r>
    </w:p>
    <w:p w14:paraId="17BF3AFC" w14:textId="5CA4509C" w:rsidR="0039163B" w:rsidRDefault="0039163B" w:rsidP="00BD0EC7">
      <w:pPr>
        <w:pStyle w:val="ListParagraph"/>
        <w:numPr>
          <w:ilvl w:val="0"/>
          <w:numId w:val="6"/>
        </w:numPr>
        <w:rPr>
          <w:sz w:val="24"/>
          <w:szCs w:val="24"/>
        </w:rPr>
      </w:pPr>
      <w:r>
        <w:rPr>
          <w:sz w:val="24"/>
          <w:szCs w:val="24"/>
        </w:rPr>
        <w:t xml:space="preserve">Meetings shall be held the </w:t>
      </w:r>
      <w:r w:rsidR="00B1169E">
        <w:rPr>
          <w:sz w:val="24"/>
          <w:szCs w:val="24"/>
        </w:rPr>
        <w:t>second</w:t>
      </w:r>
      <w:r>
        <w:rPr>
          <w:sz w:val="24"/>
          <w:szCs w:val="24"/>
        </w:rPr>
        <w:t xml:space="preserve"> Thursday of the month.  Additional meeting</w:t>
      </w:r>
      <w:r w:rsidR="00B1169E">
        <w:rPr>
          <w:sz w:val="24"/>
          <w:szCs w:val="24"/>
        </w:rPr>
        <w:t>s</w:t>
      </w:r>
      <w:r>
        <w:rPr>
          <w:sz w:val="24"/>
          <w:szCs w:val="24"/>
        </w:rPr>
        <w:t xml:space="preserve"> may be added as necessary to conduct important business.  </w:t>
      </w:r>
    </w:p>
    <w:p w14:paraId="277649DF" w14:textId="465DCE46" w:rsidR="00BD0EC7" w:rsidRDefault="0039163B" w:rsidP="0039163B">
      <w:pPr>
        <w:pStyle w:val="ListParagraph"/>
        <w:ind w:left="1080"/>
        <w:rPr>
          <w:sz w:val="24"/>
          <w:szCs w:val="24"/>
        </w:rPr>
      </w:pPr>
      <w:r>
        <w:rPr>
          <w:sz w:val="24"/>
          <w:szCs w:val="24"/>
        </w:rPr>
        <w:t>Exceptions include:</w:t>
      </w:r>
    </w:p>
    <w:p w14:paraId="274C438B" w14:textId="3F1A6571" w:rsidR="0039163B" w:rsidRDefault="0039163B" w:rsidP="0039163B">
      <w:pPr>
        <w:pStyle w:val="ListParagraph"/>
        <w:numPr>
          <w:ilvl w:val="0"/>
          <w:numId w:val="5"/>
        </w:numPr>
        <w:rPr>
          <w:sz w:val="24"/>
          <w:szCs w:val="24"/>
        </w:rPr>
      </w:pPr>
      <w:r>
        <w:rPr>
          <w:sz w:val="24"/>
          <w:szCs w:val="24"/>
        </w:rPr>
        <w:t xml:space="preserve">In lieu of the December meeting, a Christmas party will be held.  </w:t>
      </w:r>
    </w:p>
    <w:p w14:paraId="132BBB0B" w14:textId="07616479" w:rsidR="0039163B" w:rsidRDefault="0039163B" w:rsidP="0039163B">
      <w:pPr>
        <w:pStyle w:val="ListParagraph"/>
        <w:numPr>
          <w:ilvl w:val="0"/>
          <w:numId w:val="5"/>
        </w:numPr>
        <w:rPr>
          <w:sz w:val="24"/>
          <w:szCs w:val="24"/>
        </w:rPr>
      </w:pPr>
      <w:r>
        <w:rPr>
          <w:sz w:val="24"/>
          <w:szCs w:val="24"/>
        </w:rPr>
        <w:t xml:space="preserve">In lieu of the June meeting, a picnic will be held.  </w:t>
      </w:r>
    </w:p>
    <w:p w14:paraId="3E582DDB" w14:textId="5837CFE0" w:rsidR="0039163B" w:rsidRPr="0039163B" w:rsidRDefault="0058536A" w:rsidP="0039163B">
      <w:pPr>
        <w:pStyle w:val="ListParagraph"/>
        <w:numPr>
          <w:ilvl w:val="0"/>
          <w:numId w:val="5"/>
        </w:numPr>
        <w:rPr>
          <w:sz w:val="24"/>
          <w:szCs w:val="24"/>
        </w:rPr>
      </w:pPr>
      <w:r>
        <w:rPr>
          <w:sz w:val="24"/>
          <w:szCs w:val="24"/>
        </w:rPr>
        <w:t xml:space="preserve">There is no general meeting in July and August.  </w:t>
      </w:r>
    </w:p>
    <w:p w14:paraId="45E391D1" w14:textId="0C43ABA9" w:rsidR="0039163B" w:rsidRDefault="0058536A" w:rsidP="0039163B">
      <w:pPr>
        <w:pStyle w:val="ListParagraph"/>
        <w:numPr>
          <w:ilvl w:val="0"/>
          <w:numId w:val="5"/>
        </w:numPr>
        <w:rPr>
          <w:sz w:val="24"/>
          <w:szCs w:val="24"/>
        </w:rPr>
      </w:pPr>
      <w:r>
        <w:rPr>
          <w:sz w:val="24"/>
          <w:szCs w:val="24"/>
        </w:rPr>
        <w:t>The Board will continue to meet in July and August</w:t>
      </w:r>
      <w:r w:rsidR="00306C6A">
        <w:rPr>
          <w:sz w:val="24"/>
          <w:szCs w:val="24"/>
        </w:rPr>
        <w:t>.</w:t>
      </w:r>
    </w:p>
    <w:p w14:paraId="1B1D1E3B" w14:textId="50F704B6" w:rsidR="00306C6A" w:rsidRPr="00306C6A" w:rsidRDefault="00306C6A" w:rsidP="00306C6A">
      <w:pPr>
        <w:rPr>
          <w:sz w:val="24"/>
          <w:szCs w:val="24"/>
        </w:rPr>
      </w:pPr>
      <w:r>
        <w:rPr>
          <w:sz w:val="24"/>
          <w:szCs w:val="24"/>
        </w:rPr>
        <w:t>Revised date: ___________________        President Signature: __________________________</w:t>
      </w:r>
    </w:p>
    <w:sectPr w:rsidR="00306C6A" w:rsidRPr="00306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30C29"/>
    <w:multiLevelType w:val="hybridMultilevel"/>
    <w:tmpl w:val="2FE000FC"/>
    <w:lvl w:ilvl="0" w:tplc="9D68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C87F8A"/>
    <w:multiLevelType w:val="hybridMultilevel"/>
    <w:tmpl w:val="DFBCF174"/>
    <w:lvl w:ilvl="0" w:tplc="AA3A0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D82762"/>
    <w:multiLevelType w:val="hybridMultilevel"/>
    <w:tmpl w:val="07F20CC8"/>
    <w:lvl w:ilvl="0" w:tplc="468246A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085681"/>
    <w:multiLevelType w:val="hybridMultilevel"/>
    <w:tmpl w:val="B9383382"/>
    <w:lvl w:ilvl="0" w:tplc="D820C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6358F2"/>
    <w:multiLevelType w:val="hybridMultilevel"/>
    <w:tmpl w:val="5EF66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81D83"/>
    <w:multiLevelType w:val="hybridMultilevel"/>
    <w:tmpl w:val="9924621E"/>
    <w:lvl w:ilvl="0" w:tplc="A5845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848763">
    <w:abstractNumId w:val="4"/>
  </w:num>
  <w:num w:numId="2" w16cid:durableId="77145020">
    <w:abstractNumId w:val="1"/>
  </w:num>
  <w:num w:numId="3" w16cid:durableId="1756003538">
    <w:abstractNumId w:val="5"/>
  </w:num>
  <w:num w:numId="4" w16cid:durableId="1793402531">
    <w:abstractNumId w:val="0"/>
  </w:num>
  <w:num w:numId="5" w16cid:durableId="478499824">
    <w:abstractNumId w:val="2"/>
  </w:num>
  <w:num w:numId="6" w16cid:durableId="1081103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DF"/>
    <w:rsid w:val="000D6A52"/>
    <w:rsid w:val="00134995"/>
    <w:rsid w:val="002D4C7C"/>
    <w:rsid w:val="00306C6A"/>
    <w:rsid w:val="0039163B"/>
    <w:rsid w:val="003C1AC4"/>
    <w:rsid w:val="0048300F"/>
    <w:rsid w:val="0058536A"/>
    <w:rsid w:val="00625C4F"/>
    <w:rsid w:val="00780D12"/>
    <w:rsid w:val="00B1169E"/>
    <w:rsid w:val="00B37930"/>
    <w:rsid w:val="00B37D27"/>
    <w:rsid w:val="00B54FB9"/>
    <w:rsid w:val="00BD0EC7"/>
    <w:rsid w:val="00CC584E"/>
    <w:rsid w:val="00D1142E"/>
    <w:rsid w:val="00D674DF"/>
    <w:rsid w:val="00EF50AE"/>
    <w:rsid w:val="00F43F46"/>
    <w:rsid w:val="00F83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EEF0"/>
  <w15:chartTrackingRefBased/>
  <w15:docId w15:val="{D7BE08CF-10BE-40C1-8682-4F96E0CA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Nasie Gallagher</dc:creator>
  <cp:keywords/>
  <dc:description/>
  <cp:lastModifiedBy>Nasie Gallagher</cp:lastModifiedBy>
  <cp:revision>2</cp:revision>
  <dcterms:created xsi:type="dcterms:W3CDTF">2023-01-10T20:24:00Z</dcterms:created>
  <dcterms:modified xsi:type="dcterms:W3CDTF">2023-01-10T20:24:00Z</dcterms:modified>
</cp:coreProperties>
</file>